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afterAutospacing="0"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Приложение № 4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jc w:val="right"/>
        <w:spacing w:after="0" w:afterAutospacing="0"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к Техническому заданию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0" w:firstLine="567"/>
        <w:jc w:val="right"/>
        <w:spacing w:after="0" w:afterAutospacing="0" w:line="240" w:lineRule="auto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35"/>
        <w:ind w:left="786"/>
        <w:spacing w:after="0" w:afterAutospacing="0" w:line="240" w:lineRule="auto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</w:r>
    </w:p>
    <w:p>
      <w:pPr>
        <w:pStyle w:val="835"/>
        <w:ind w:left="786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График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оказания услуг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pStyle w:val="835"/>
        <w:ind w:left="786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tbl>
      <w:tblPr>
        <w:tblW w:w="9678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3622"/>
        <w:gridCol w:w="1995"/>
        <w:gridCol w:w="1498"/>
        <w:gridCol w:w="2063"/>
      </w:tblGrid>
      <w:tr>
        <w:tblPrEx/>
        <w:trPr>
          <w:cantSplit/>
          <w:trHeight w:val="5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2" w:type="dxa"/>
            <w:textDirection w:val="lrTb"/>
            <w:noWrap w:val="false"/>
          </w:tcPr>
          <w:p>
            <w:pPr>
              <w:pStyle w:val="837"/>
              <w:ind w:left="0" w:firstLine="0"/>
              <w:jc w:val="center"/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№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837"/>
              <w:ind w:left="0" w:firstLine="0"/>
              <w:jc w:val="center"/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п/п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textDirection w:val="lrTb"/>
            <w:noWrap w:val="false"/>
          </w:tcPr>
          <w:p>
            <w:pPr>
              <w:pStyle w:val="837"/>
              <w:ind w:left="0" w:firstLine="0"/>
              <w:jc w:val="center"/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 xml:space="preserve">Наименования</w:t>
            </w:r>
            <w:r>
              <w:rPr>
                <w:b/>
                <w:bCs/>
                <w:sz w:val="22"/>
                <w:szCs w:val="22"/>
                <w:lang w:val="ru-RU"/>
              </w:rPr>
              <w:t xml:space="preserve"> услуг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5" w:type="dxa"/>
            <w:textDirection w:val="lrTb"/>
            <w:noWrap w:val="false"/>
          </w:tcPr>
          <w:p>
            <w:pPr>
              <w:pStyle w:val="837"/>
              <w:ind w:left="0" w:firstLine="0"/>
              <w:jc w:val="center"/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 xml:space="preserve">Кратность оказания услуг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2" w:type="dxa"/>
            <w:textDirection w:val="lrTb"/>
            <w:noWrap w:val="false"/>
          </w:tcPr>
          <w:p>
            <w:pPr>
              <w:pStyle w:val="837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</w:r>
            <w:r>
              <w:rPr>
                <w:b/>
                <w:bCs/>
                <w:sz w:val="22"/>
                <w:szCs w:val="22"/>
                <w:lang w:val="ru-RU"/>
              </w:rPr>
              <w:t xml:space="preserve">Кол-во, ед. измерения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textDirection w:val="lrTb"/>
            <w:noWrap w:val="false"/>
          </w:tcPr>
          <w:p>
            <w:pPr>
              <w:pStyle w:val="837"/>
              <w:ind w:left="0" w:firstLine="0"/>
              <w:jc w:val="center"/>
              <w:spacing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 xml:space="preserve">Сроки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 xml:space="preserve">оказания услуг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5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2" w:type="dxa"/>
            <w:vAlign w:val="center"/>
            <w:textDirection w:val="lrTb"/>
            <w:noWrap w:val="false"/>
          </w:tcPr>
          <w:p>
            <w:pPr>
              <w:pStyle w:val="837"/>
              <w:ind w:left="0" w:firstLine="0"/>
              <w:jc w:val="lef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Align w:val="center"/>
            <w:textDirection w:val="lrTb"/>
            <w:noWrap w:val="false"/>
          </w:tcPr>
          <w:p>
            <w:pPr>
              <w:ind w:left="0" w:firstLine="0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Подготовка и поверка весов автомобильных до 60т BCA-P 60000-18.2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5" w:type="dxa"/>
            <w:textDirection w:val="lrTb"/>
            <w:noWrap w:val="false"/>
          </w:tcPr>
          <w:p>
            <w:pPr>
              <w:ind w:left="0" w:firstLine="0"/>
              <w:jc w:val="lef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 раз в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2" w:type="dxa"/>
            <w:textDirection w:val="lrTb"/>
            <w:noWrap w:val="false"/>
          </w:tcPr>
          <w:p>
            <w:pPr>
              <w:ind w:left="0"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textDirection w:val="lrTb"/>
            <w:noWrap w:val="false"/>
          </w:tcPr>
          <w:p>
            <w:pPr>
              <w:ind w:firstLine="0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 квартал 2026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2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ind w:left="0" w:firstLine="0"/>
              <w:jc w:val="lef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Align w:val="center"/>
            <w:vMerge w:val="restart"/>
            <w:textDirection w:val="lrTb"/>
            <w:noWrap w:val="false"/>
          </w:tcPr>
          <w:p>
            <w:pPr>
              <w:ind w:left="0" w:firstLine="0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Использование весоповерочного автомобиля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5" w:type="dxa"/>
            <w:vMerge w:val="restart"/>
            <w:textDirection w:val="lrTb"/>
            <w:noWrap w:val="false"/>
          </w:tcPr>
          <w:p>
            <w:pPr>
              <w:ind w:left="0" w:firstLine="0"/>
              <w:jc w:val="lef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 раз в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lef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2" w:type="dxa"/>
            <w:vMerge w:val="restart"/>
            <w:textDirection w:val="lrTb"/>
            <w:noWrap w:val="false"/>
          </w:tcPr>
          <w:p>
            <w:pPr>
              <w:ind w:left="0"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Merge w:val="restart"/>
            <w:textDirection w:val="lrTb"/>
            <w:noWrap w:val="false"/>
          </w:tcPr>
          <w:p>
            <w:pPr>
              <w:ind w:firstLine="0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 квартал 2026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2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ind w:left="0" w:firstLine="0"/>
              <w:jc w:val="lef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Align w:val="center"/>
            <w:vMerge w:val="restart"/>
            <w:textDirection w:val="lrTb"/>
            <w:noWrap w:val="false"/>
          </w:tcPr>
          <w:p>
            <w:pPr>
              <w:ind w:left="0" w:firstLine="0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Подготовка и поверка весов платформенных до 2т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5" w:type="dxa"/>
            <w:vMerge w:val="restart"/>
            <w:textDirection w:val="lrTb"/>
            <w:noWrap w:val="false"/>
          </w:tcPr>
          <w:p>
            <w:pPr>
              <w:ind w:left="0" w:firstLine="0"/>
              <w:jc w:val="lef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 раз в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lef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2" w:type="dxa"/>
            <w:vMerge w:val="restart"/>
            <w:textDirection w:val="lrTb"/>
            <w:noWrap w:val="false"/>
          </w:tcPr>
          <w:p>
            <w:pPr>
              <w:ind w:left="0"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Merge w:val="restart"/>
            <w:textDirection w:val="lrTb"/>
            <w:noWrap w:val="false"/>
          </w:tcPr>
          <w:p>
            <w:pPr>
              <w:ind w:firstLine="0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 квартал 2026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2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ind w:left="0" w:firstLine="0"/>
              <w:jc w:val="lef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Align w:val="center"/>
            <w:vMerge w:val="restart"/>
            <w:textDirection w:val="lrTb"/>
            <w:noWrap w:val="false"/>
          </w:tcPr>
          <w:p>
            <w:pPr>
              <w:ind w:left="0" w:firstLine="0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Техническое обслуживание весов автомобильных до 60т BCA-P 60000-18.2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5" w:type="dxa"/>
            <w:vMerge w:val="restart"/>
            <w:textDirection w:val="lrTb"/>
            <w:noWrap w:val="false"/>
          </w:tcPr>
          <w:p>
            <w:pPr>
              <w:ind w:left="0" w:firstLine="0"/>
              <w:jc w:val="lef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менее 1 раза в квартал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2" w:type="dxa"/>
            <w:vMerge w:val="restart"/>
            <w:textDirection w:val="lrTb"/>
            <w:noWrap w:val="false"/>
          </w:tcPr>
          <w:p>
            <w:pPr>
              <w:ind w:left="0"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52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Merge w:val="restart"/>
            <w:textDirection w:val="lrTb"/>
            <w:noWrap w:val="false"/>
          </w:tcPr>
          <w:p>
            <w:pPr>
              <w:ind w:left="0" w:firstLine="0"/>
              <w:jc w:val="lef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 квартал 2026 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4 квартал 2026 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jc w:val="lef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 квартал 2027 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2 квартал 2027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2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ind w:left="0" w:firstLine="0"/>
              <w:jc w:val="lef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Align w:val="center"/>
            <w:vMerge w:val="restart"/>
            <w:textDirection w:val="lrTb"/>
            <w:noWrap w:val="false"/>
          </w:tcPr>
          <w:p>
            <w:pPr>
              <w:ind w:left="0" w:firstLine="0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Ремонт весов автомобильных, весов платформенных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5" w:type="dxa"/>
            <w:vMerge w:val="restart"/>
            <w:textDirection w:val="lrTb"/>
            <w:noWrap w:val="false"/>
          </w:tcPr>
          <w:p>
            <w:pPr>
              <w:ind w:left="0" w:firstLine="0"/>
              <w:jc w:val="lef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 заявке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2" w:type="dxa"/>
            <w:vMerge w:val="restart"/>
            <w:textDirection w:val="lrTb"/>
            <w:noWrap w:val="false"/>
          </w:tcPr>
          <w:p>
            <w:pPr>
              <w:ind w:left="0"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60 чел/час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Merge w:val="restart"/>
            <w:textDirection w:val="lrTb"/>
            <w:noWrap w:val="false"/>
          </w:tcPr>
          <w:p>
            <w:pPr>
              <w:ind w:left="0" w:firstLine="0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течение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left="0" w:firstLine="0"/>
        <w:spacing w:after="0" w:afterAutospacing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firstLine="0"/>
        <w:spacing w:after="0" w:afterAutospacing="0" w:line="240" w:lineRule="auto"/>
        <w:tabs>
          <w:tab w:val="left" w:pos="26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firstLine="0"/>
        <w:spacing w:after="0" w:afterAutospacing="0" w:line="240" w:lineRule="auto"/>
        <w:tabs>
          <w:tab w:val="left" w:pos="26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firstLine="0"/>
        <w:spacing w:after="0" w:afterAutospacing="0" w:line="240" w:lineRule="auto"/>
        <w:tabs>
          <w:tab w:val="left" w:pos="26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contextualSpacing/>
        <w:ind w:left="0" w:firstLine="567"/>
        <w:jc w:val="center"/>
        <w:spacing w:after="0" w:afterAutospacing="0" w:line="240" w:lineRule="auto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val="ru-RU" w:eastAsia="ru-RU"/>
        </w:rPr>
      </w:r>
      <w:r>
        <w:rPr>
          <w:rFonts w:ascii="Times New Roman" w:hAnsi="Times New Roman" w:cs="Times New Roman"/>
          <w:bCs/>
          <w:color w:val="auto"/>
        </w:rPr>
      </w:r>
      <w:r>
        <w:rPr>
          <w:rFonts w:ascii="Times New Roman" w:hAnsi="Times New Roman" w:cs="Times New Roman"/>
          <w:bCs/>
          <w:color w:val="auto"/>
        </w:rPr>
      </w:r>
    </w:p>
    <w:p>
      <w:pPr>
        <w:pStyle w:val="838"/>
        <w:jc w:val="left"/>
        <w:spacing w:after="0" w:afterAutospacing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1"/>
    <w:next w:val="831"/>
    <w:link w:val="6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6">
    <w:name w:val="Heading 1 Char"/>
    <w:link w:val="655"/>
    <w:uiPriority w:val="9"/>
    <w:rPr>
      <w:rFonts w:ascii="Arial" w:hAnsi="Arial" w:eastAsia="Arial" w:cs="Arial"/>
      <w:sz w:val="40"/>
      <w:szCs w:val="40"/>
    </w:rPr>
  </w:style>
  <w:style w:type="paragraph" w:styleId="657">
    <w:name w:val="Heading 2"/>
    <w:basedOn w:val="831"/>
    <w:next w:val="831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8">
    <w:name w:val="Heading 2 Char"/>
    <w:link w:val="657"/>
    <w:uiPriority w:val="9"/>
    <w:rPr>
      <w:rFonts w:ascii="Arial" w:hAnsi="Arial" w:eastAsia="Arial" w:cs="Arial"/>
      <w:sz w:val="34"/>
    </w:rPr>
  </w:style>
  <w:style w:type="paragraph" w:styleId="659">
    <w:name w:val="Heading 3"/>
    <w:basedOn w:val="831"/>
    <w:next w:val="831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0">
    <w:name w:val="Heading 3 Char"/>
    <w:link w:val="659"/>
    <w:uiPriority w:val="9"/>
    <w:rPr>
      <w:rFonts w:ascii="Arial" w:hAnsi="Arial" w:eastAsia="Arial" w:cs="Arial"/>
      <w:sz w:val="30"/>
      <w:szCs w:val="30"/>
    </w:rPr>
  </w:style>
  <w:style w:type="paragraph" w:styleId="661">
    <w:name w:val="Heading 4"/>
    <w:basedOn w:val="831"/>
    <w:next w:val="831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2">
    <w:name w:val="Heading 4 Char"/>
    <w:link w:val="661"/>
    <w:uiPriority w:val="9"/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basedOn w:val="831"/>
    <w:next w:val="831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4">
    <w:name w:val="Heading 5 Char"/>
    <w:link w:val="663"/>
    <w:uiPriority w:val="9"/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basedOn w:val="831"/>
    <w:next w:val="831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6">
    <w:name w:val="Heading 6 Char"/>
    <w:link w:val="665"/>
    <w:uiPriority w:val="9"/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basedOn w:val="831"/>
    <w:next w:val="831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8">
    <w:name w:val="Heading 7 Char"/>
    <w:link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basedOn w:val="831"/>
    <w:next w:val="831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0">
    <w:name w:val="Heading 8 Char"/>
    <w:link w:val="669"/>
    <w:uiPriority w:val="9"/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831"/>
    <w:next w:val="831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>
    <w:name w:val="Heading 9 Char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673">
    <w:name w:val="Title"/>
    <w:basedOn w:val="831"/>
    <w:next w:val="831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link w:val="673"/>
    <w:uiPriority w:val="10"/>
    <w:rPr>
      <w:sz w:val="48"/>
      <w:szCs w:val="48"/>
    </w:rPr>
  </w:style>
  <w:style w:type="paragraph" w:styleId="675">
    <w:name w:val="Subtitle"/>
    <w:basedOn w:val="831"/>
    <w:next w:val="831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link w:val="675"/>
    <w:uiPriority w:val="11"/>
    <w:rPr>
      <w:sz w:val="24"/>
      <w:szCs w:val="24"/>
    </w:rPr>
  </w:style>
  <w:style w:type="paragraph" w:styleId="677">
    <w:name w:val="Quote"/>
    <w:basedOn w:val="831"/>
    <w:next w:val="831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31"/>
    <w:next w:val="831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31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link w:val="681"/>
    <w:uiPriority w:val="99"/>
  </w:style>
  <w:style w:type="paragraph" w:styleId="683">
    <w:name w:val="Footer"/>
    <w:basedOn w:val="831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link w:val="683"/>
    <w:uiPriority w:val="99"/>
  </w:style>
  <w:style w:type="paragraph" w:styleId="685">
    <w:name w:val="Caption"/>
    <w:basedOn w:val="831"/>
    <w:next w:val="831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7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1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2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4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8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1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5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paragraph" w:styleId="834">
    <w:name w:val="No Spacing"/>
    <w:basedOn w:val="831"/>
    <w:uiPriority w:val="1"/>
    <w:qFormat/>
    <w:pPr>
      <w:spacing w:after="0" w:line="240" w:lineRule="auto"/>
    </w:pPr>
  </w:style>
  <w:style w:type="paragraph" w:styleId="835">
    <w:name w:val="List Paragraph"/>
    <w:basedOn w:val="831"/>
    <w:uiPriority w:val="34"/>
    <w:qFormat/>
    <w:pPr>
      <w:contextualSpacing/>
      <w:ind w:left="720"/>
    </w:pPr>
  </w:style>
  <w:style w:type="character" w:styleId="836" w:default="1">
    <w:name w:val="Default Paragraph Font"/>
    <w:uiPriority w:val="1"/>
    <w:semiHidden/>
    <w:unhideWhenUsed/>
  </w:style>
  <w:style w:type="paragraph" w:styleId="837" w:customStyle="1">
    <w:name w:val="Body Text"/>
    <w:uiPriority w:val="99"/>
    <w:unhideWhenUsed/>
    <w:pPr>
      <w:contextualSpacing w:val="0"/>
      <w:ind w:left="144" w:right="0" w:firstLine="652"/>
      <w:jc w:val="both"/>
      <w:keepLines w:val="0"/>
      <w:keepNext w:val="0"/>
      <w:pageBreakBefore w:val="0"/>
      <w:spacing w:before="0" w:beforeAutospacing="0" w:after="120" w:afterAutospacing="0" w:line="228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en-US" w:eastAsia="en-US" w:bidi="ar-SA"/>
      <w14:ligatures w14:val="none"/>
    </w:rPr>
  </w:style>
  <w:style w:type="paragraph" w:styleId="838" w:customStyle="1">
    <w:name w:val="Заголовок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r.vinnik</cp:lastModifiedBy>
  <cp:revision>8</cp:revision>
  <dcterms:modified xsi:type="dcterms:W3CDTF">2026-03-10T09:05:46Z</dcterms:modified>
</cp:coreProperties>
</file>